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0F8739" w14:textId="77777777" w:rsidR="00FE4721" w:rsidRDefault="0082308B">
      <w:pPr>
        <w:pStyle w:val="Standard"/>
        <w:ind w:left="4956"/>
        <w:rPr>
          <w:rFonts w:cs="Arial"/>
          <w:color w:val="000000"/>
        </w:rPr>
      </w:pP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>Alla Città di Pinerolo</w:t>
      </w:r>
    </w:p>
    <w:p w14:paraId="58C3856D" w14:textId="77777777" w:rsidR="00FE4721" w:rsidRDefault="0082308B">
      <w:pPr>
        <w:pStyle w:val="Standard"/>
        <w:rPr>
          <w:rFonts w:eastAsia="Times New Roman" w:cs="Arial"/>
          <w:b/>
          <w:color w:val="FF3333"/>
        </w:rPr>
      </w:pPr>
      <w:r>
        <w:rPr>
          <w:rFonts w:eastAsia="Times New Roman" w:cs="Arial"/>
          <w:b/>
          <w:color w:val="000000"/>
          <w:lang w:bidi="ar-SA"/>
        </w:rPr>
        <w:tab/>
      </w:r>
      <w:r>
        <w:rPr>
          <w:rFonts w:eastAsia="Times New Roman" w:cs="Arial"/>
          <w:b/>
          <w:color w:val="000000"/>
          <w:lang w:bidi="ar-SA"/>
        </w:rPr>
        <w:tab/>
      </w:r>
      <w:r>
        <w:rPr>
          <w:rFonts w:eastAsia="Times New Roman" w:cs="Arial"/>
          <w:b/>
          <w:color w:val="000000"/>
          <w:lang w:bidi="ar-SA"/>
        </w:rPr>
        <w:tab/>
      </w:r>
      <w:r>
        <w:rPr>
          <w:rFonts w:eastAsia="Times New Roman" w:cs="Arial"/>
          <w:b/>
          <w:color w:val="000000"/>
          <w:lang w:bidi="ar-SA"/>
        </w:rPr>
        <w:tab/>
      </w:r>
      <w:r>
        <w:rPr>
          <w:rFonts w:eastAsia="Times New Roman" w:cs="Arial"/>
          <w:b/>
          <w:color w:val="000000"/>
          <w:lang w:bidi="ar-SA"/>
        </w:rPr>
        <w:tab/>
      </w:r>
      <w:r>
        <w:rPr>
          <w:rFonts w:eastAsia="Times New Roman" w:cs="Arial"/>
          <w:b/>
          <w:color w:val="000000"/>
          <w:lang w:bidi="ar-SA"/>
        </w:rPr>
        <w:tab/>
        <w:t xml:space="preserve">pec: </w:t>
      </w:r>
      <w:hyperlink r:id="rId7" w:history="1">
        <w:r>
          <w:rPr>
            <w:rFonts w:eastAsia="Times New Roman" w:cs="Arial"/>
            <w:b/>
            <w:color w:val="FF3333"/>
            <w:lang w:bidi="ar-SA"/>
          </w:rPr>
          <w:t>protocollo.pinerolo@cert.ruparpiemonte.it</w:t>
        </w:r>
      </w:hyperlink>
    </w:p>
    <w:p w14:paraId="5FE279D7" w14:textId="77777777" w:rsidR="00FE4721" w:rsidRDefault="00FE4721">
      <w:pPr>
        <w:pStyle w:val="Standard"/>
        <w:ind w:left="1276" w:hanging="1276"/>
        <w:jc w:val="both"/>
        <w:rPr>
          <w:rFonts w:cs="Arial"/>
          <w:b/>
          <w:color w:val="000000"/>
        </w:rPr>
      </w:pPr>
    </w:p>
    <w:p w14:paraId="0E6925BE" w14:textId="77777777" w:rsidR="00FE4721" w:rsidRDefault="00FE4721">
      <w:pPr>
        <w:pStyle w:val="Standard"/>
        <w:ind w:left="1276" w:hanging="1276"/>
        <w:jc w:val="both"/>
        <w:rPr>
          <w:rFonts w:cs="Arial"/>
          <w:b/>
          <w:color w:val="000000"/>
        </w:rPr>
      </w:pPr>
    </w:p>
    <w:p w14:paraId="72D9AE6E" w14:textId="77777777" w:rsidR="00FE4721" w:rsidRDefault="0082308B">
      <w:pPr>
        <w:pStyle w:val="Standard"/>
        <w:ind w:left="1276" w:hanging="1276"/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OGGETTO: Manifestazione di interesse per la nomina a Presidente del Collegio dei </w:t>
      </w:r>
      <w:r>
        <w:rPr>
          <w:rFonts w:cs="Arial"/>
          <w:b/>
          <w:color w:val="000000"/>
        </w:rPr>
        <w:t>Revisori dei conti per il triennio 2021 – 2024</w:t>
      </w:r>
    </w:p>
    <w:p w14:paraId="2405ABF2" w14:textId="77777777" w:rsidR="00FE4721" w:rsidRDefault="00FE4721">
      <w:pPr>
        <w:pStyle w:val="Standard"/>
        <w:jc w:val="both"/>
        <w:rPr>
          <w:rFonts w:cs="Arial"/>
          <w:b/>
          <w:color w:val="000000"/>
        </w:rPr>
      </w:pPr>
    </w:p>
    <w:p w14:paraId="08A231AB" w14:textId="77777777" w:rsidR="00FE4721" w:rsidRDefault="0082308B">
      <w:pPr>
        <w:pStyle w:val="Textbody"/>
        <w:jc w:val="both"/>
        <w:rPr>
          <w:color w:val="000000"/>
        </w:rPr>
      </w:pPr>
      <w:r>
        <w:rPr>
          <w:color w:val="000000"/>
        </w:rPr>
        <w:t>Il/La sottoscritto/a……………………………………………………., nato/a a …………..........…………………….il………………………………...residente a   ………………………………… in Via/Piazza ……………………….…….…………………, n. …….….,</w:t>
      </w:r>
    </w:p>
    <w:p w14:paraId="51581CED" w14:textId="77777777" w:rsidR="00FE4721" w:rsidRDefault="0082308B">
      <w:pPr>
        <w:pStyle w:val="Textbody"/>
        <w:jc w:val="both"/>
        <w:rPr>
          <w:color w:val="000000"/>
        </w:rPr>
      </w:pPr>
      <w:r>
        <w:rPr>
          <w:color w:val="000000"/>
        </w:rPr>
        <w:t>CF. …………………………….., P.IVA ……………………………..</w:t>
      </w:r>
    </w:p>
    <w:p w14:paraId="3C5A8597" w14:textId="77777777" w:rsidR="00FE4721" w:rsidRDefault="0082308B">
      <w:pPr>
        <w:pStyle w:val="Textbody"/>
        <w:jc w:val="center"/>
        <w:rPr>
          <w:b/>
          <w:color w:val="000000"/>
        </w:rPr>
      </w:pPr>
      <w:r>
        <w:rPr>
          <w:b/>
          <w:color w:val="000000"/>
        </w:rPr>
        <w:t>CHIEDE</w:t>
      </w:r>
    </w:p>
    <w:p w14:paraId="77C3D55B" w14:textId="77777777" w:rsidR="00FE4721" w:rsidRDefault="0082308B">
      <w:pPr>
        <w:pStyle w:val="Textbody"/>
        <w:jc w:val="both"/>
      </w:pPr>
      <w:r>
        <w:rPr>
          <w:color w:val="000000"/>
        </w:rPr>
        <w:t>di partecipare alla procedura di nom</w:t>
      </w:r>
      <w:r>
        <w:rPr>
          <w:color w:val="000000"/>
        </w:rPr>
        <w:t xml:space="preserve">ina </w:t>
      </w:r>
      <w:r>
        <w:rPr>
          <w:rFonts w:cs="Arial"/>
          <w:color w:val="000000"/>
        </w:rPr>
        <w:t>a componente del Collegio dei Revisori dei conti del Comune di Pinerolo con funzioni di Presidente</w:t>
      </w:r>
      <w:r>
        <w:rPr>
          <w:color w:val="000000"/>
        </w:rPr>
        <w:t xml:space="preserve"> per il triennio i</w:t>
      </w:r>
      <w:r>
        <w:rPr>
          <w:color w:val="000000"/>
        </w:rPr>
        <w:t>n oggetto.</w:t>
      </w:r>
    </w:p>
    <w:p w14:paraId="2EDD0CA7" w14:textId="77777777" w:rsidR="00FE4721" w:rsidRDefault="0082308B">
      <w:pPr>
        <w:pStyle w:val="Textbody"/>
        <w:jc w:val="both"/>
        <w:rPr>
          <w:color w:val="000000"/>
        </w:rPr>
      </w:pPr>
      <w:r>
        <w:rPr>
          <w:color w:val="000000"/>
        </w:rPr>
        <w:t>A tal fine, avvalendosi delle disposizioni di cui agli articoli 46 e 47 del D.P.R.</w:t>
      </w:r>
      <w:r>
        <w:rPr>
          <w:color w:val="000000"/>
        </w:rPr>
        <w:t xml:space="preserve"> 28/12/2000, n. 445 e consapevole delle responsabilità penali nel caso di dichiarazioni false e/o mendaci, nonché delle conseguenze relative alla perdita dei benefici ottenuti, previste dell’art. 76 dello stesso D.P.R. n. 445/2000 ,</w:t>
      </w:r>
    </w:p>
    <w:p w14:paraId="713B4199" w14:textId="77777777" w:rsidR="00FE4721" w:rsidRDefault="0082308B">
      <w:pPr>
        <w:pStyle w:val="Standard"/>
        <w:spacing w:line="320" w:lineRule="atLeast"/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DICHIARA</w:t>
      </w:r>
    </w:p>
    <w:p w14:paraId="0950901C" w14:textId="77777777" w:rsidR="00FE4721" w:rsidRDefault="00FE4721">
      <w:pPr>
        <w:pStyle w:val="Standard"/>
        <w:spacing w:line="320" w:lineRule="atLeast"/>
        <w:jc w:val="both"/>
        <w:rPr>
          <w:rFonts w:cs="Arial"/>
          <w:b/>
          <w:color w:val="000000"/>
        </w:rPr>
      </w:pPr>
    </w:p>
    <w:p w14:paraId="72B529A8" w14:textId="77777777" w:rsidR="00FE4721" w:rsidRDefault="0082308B">
      <w:pPr>
        <w:pStyle w:val="Standard"/>
        <w:numPr>
          <w:ilvl w:val="0"/>
          <w:numId w:val="3"/>
        </w:numPr>
        <w:autoSpaceDE w:val="0"/>
        <w:spacing w:after="119" w:line="200" w:lineRule="atLeast"/>
        <w:jc w:val="both"/>
        <w:rPr>
          <w:rFonts w:eastAsia="CIDFont+F7" w:cs="CIDFont+F7"/>
          <w:color w:val="000000"/>
        </w:rPr>
      </w:pPr>
      <w:r>
        <w:rPr>
          <w:rFonts w:eastAsia="CIDFont+F7" w:cs="CIDFont+F7"/>
          <w:color w:val="000000"/>
        </w:rPr>
        <w:t xml:space="preserve">di </w:t>
      </w:r>
      <w:r>
        <w:rPr>
          <w:rFonts w:eastAsia="CIDFont+F7" w:cs="CIDFont+F7"/>
          <w:color w:val="000000"/>
        </w:rPr>
        <w:t>essere validamente inserito nella Fascia 3 dell’Elenco dei Revisori degli Enti locali, formata ai sensi dell’art. 16, comma 25-bis del D.L. 138 del 13/08/2011, modificato dall’art. 57-ter del D.L. 124 del 26/10/2019, convertito con modificazioni dalla L. 1</w:t>
      </w:r>
      <w:r>
        <w:rPr>
          <w:rFonts w:eastAsia="CIDFont+F7" w:cs="CIDFont+F7"/>
          <w:color w:val="000000"/>
        </w:rPr>
        <w:t>57 del 19/12/2019 e del Regolamento di cui al decreto del Ministero dell’Interno n. 23 del 15/02/2012;</w:t>
      </w:r>
    </w:p>
    <w:p w14:paraId="2B0C07AC" w14:textId="77777777" w:rsidR="00FE4721" w:rsidRDefault="0082308B">
      <w:pPr>
        <w:pStyle w:val="Standard"/>
        <w:numPr>
          <w:ilvl w:val="0"/>
          <w:numId w:val="1"/>
        </w:numPr>
        <w:autoSpaceDE w:val="0"/>
        <w:spacing w:after="119" w:line="200" w:lineRule="atLeast"/>
        <w:jc w:val="both"/>
        <w:rPr>
          <w:color w:val="000000"/>
        </w:rPr>
      </w:pPr>
      <w:r>
        <w:rPr>
          <w:rFonts w:cs="Arial"/>
          <w:color w:val="000000"/>
        </w:rPr>
        <w:t>che non sussistono le ipotesi di ineleggibilità ed incompatibilità previste</w:t>
      </w:r>
      <w:r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dagli articoli 235 e 236 del d.Lgs. n. 267/2000</w:t>
      </w:r>
      <w:r>
        <w:rPr>
          <w:rFonts w:cs="Arial"/>
          <w:color w:val="000000"/>
        </w:rPr>
        <w:t>;</w:t>
      </w:r>
    </w:p>
    <w:p w14:paraId="078F0BDB" w14:textId="77777777" w:rsidR="00FE4721" w:rsidRDefault="0082308B">
      <w:pPr>
        <w:pStyle w:val="Standard"/>
        <w:numPr>
          <w:ilvl w:val="0"/>
          <w:numId w:val="1"/>
        </w:numPr>
        <w:autoSpaceDE w:val="0"/>
        <w:spacing w:after="119" w:line="200" w:lineRule="atLeast"/>
        <w:jc w:val="both"/>
        <w:rPr>
          <w:rFonts w:ascii="TimesNewRoman" w:eastAsia="TimesNewRoman" w:hAnsi="TimesNewRoman" w:cs="TimesNewRoman"/>
          <w:color w:val="000000"/>
        </w:rPr>
      </w:pPr>
      <w:r>
        <w:rPr>
          <w:rFonts w:ascii="TimesNewRoman" w:eastAsia="CIDFont+F7" w:hAnsi="TimesNewRoman" w:cs="CIDFont+F7"/>
          <w:color w:val="000000"/>
        </w:rPr>
        <w:t>di essere in possesso dei re</w:t>
      </w:r>
      <w:r>
        <w:rPr>
          <w:rFonts w:ascii="TimesNewRoman" w:eastAsia="CIDFont+F7" w:hAnsi="TimesNewRoman" w:cs="CIDFont+F7"/>
          <w:color w:val="000000"/>
        </w:rPr>
        <w:t xml:space="preserve">quisiti di </w:t>
      </w:r>
      <w:r>
        <w:rPr>
          <w:rFonts w:ascii="TimesNewRoman" w:eastAsia="TimesNewRoman" w:hAnsi="TimesNewRoman" w:cs="Arial"/>
          <w:color w:val="000000"/>
        </w:rPr>
        <w:t>onorabilità, professionalità ed indipendenza di cui all’art. 21 del D.lgs. n. 123/2011;</w:t>
      </w:r>
    </w:p>
    <w:p w14:paraId="15C69725" w14:textId="77777777" w:rsidR="00FE4721" w:rsidRDefault="0082308B">
      <w:pPr>
        <w:pStyle w:val="Standard"/>
        <w:numPr>
          <w:ilvl w:val="0"/>
          <w:numId w:val="1"/>
        </w:numPr>
        <w:autoSpaceDE w:val="0"/>
        <w:spacing w:after="119" w:line="200" w:lineRule="atLeast"/>
        <w:jc w:val="both"/>
        <w:rPr>
          <w:color w:val="000000"/>
        </w:rPr>
      </w:pPr>
      <w:r>
        <w:rPr>
          <w:rFonts w:cs="Arial"/>
          <w:color w:val="000000"/>
        </w:rPr>
        <w:t>di rispettare i limiti di assunzione d’incarichi di cui all’art. 238 del D.Lgs. n</w:t>
      </w:r>
      <w:r>
        <w:rPr>
          <w:rFonts w:cs="Arial"/>
          <w:color w:val="000000"/>
        </w:rPr>
        <w:t>. 267/2000 (</w:t>
      </w:r>
      <w:r>
        <w:rPr>
          <w:rFonts w:cs="Arial"/>
          <w:color w:val="000000"/>
          <w:vertAlign w:val="superscript"/>
        </w:rPr>
        <w:t>1</w:t>
      </w:r>
      <w:r>
        <w:rPr>
          <w:rFonts w:cs="Arial"/>
          <w:color w:val="000000"/>
        </w:rPr>
        <w:t>);</w:t>
      </w:r>
    </w:p>
    <w:p w14:paraId="7EA11DF6" w14:textId="77777777" w:rsidR="00FE4721" w:rsidRDefault="0082308B">
      <w:pPr>
        <w:pStyle w:val="Standard"/>
        <w:numPr>
          <w:ilvl w:val="0"/>
          <w:numId w:val="1"/>
        </w:numPr>
        <w:suppressAutoHyphens w:val="0"/>
        <w:autoSpaceDE w:val="0"/>
        <w:spacing w:after="119" w:line="200" w:lineRule="atLeas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di non incorrere in alcuna ipotesi di conflitto di </w:t>
      </w:r>
      <w:r>
        <w:rPr>
          <w:rFonts w:cs="Arial"/>
          <w:color w:val="000000"/>
        </w:rPr>
        <w:t>interessi all’accettazione della carica di Presidente del Collegio dei Revisori dei Conti;</w:t>
      </w:r>
    </w:p>
    <w:p w14:paraId="06075710" w14:textId="77777777" w:rsidR="00FE4721" w:rsidRDefault="0082308B">
      <w:pPr>
        <w:pStyle w:val="Testopredefinito"/>
        <w:numPr>
          <w:ilvl w:val="0"/>
          <w:numId w:val="1"/>
        </w:numPr>
        <w:suppressAutoHyphens w:val="0"/>
        <w:autoSpaceDE w:val="0"/>
        <w:spacing w:after="119" w:line="276" w:lineRule="auto"/>
        <w:jc w:val="both"/>
        <w:rPr>
          <w:rFonts w:cs="Arial"/>
        </w:rPr>
      </w:pPr>
      <w:r>
        <w:rPr>
          <w:rFonts w:cs="Arial"/>
        </w:rPr>
        <w:t>di impegnarsi a comunicare all’Ente ogni eventuale atto modificativo delle dichiarazioni</w:t>
      </w:r>
      <w:r>
        <w:rPr>
          <w:rFonts w:cs="Arial"/>
          <w:spacing w:val="1"/>
        </w:rPr>
        <w:t xml:space="preserve"> </w:t>
      </w:r>
      <w:r>
        <w:rPr>
          <w:rFonts w:cs="Arial"/>
        </w:rPr>
        <w:t>presentate e di essere a conoscenza che, se tali modifiche comportano la per</w:t>
      </w:r>
      <w:r>
        <w:rPr>
          <w:rFonts w:cs="Arial"/>
        </w:rPr>
        <w:t>dita dei requisiti,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l’Ente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si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riserva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di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revocare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gli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incarichi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conferiti;</w:t>
      </w:r>
    </w:p>
    <w:p w14:paraId="62A3BB7B" w14:textId="77777777" w:rsidR="00FE4721" w:rsidRDefault="0082308B">
      <w:pPr>
        <w:pStyle w:val="Standard"/>
        <w:numPr>
          <w:ilvl w:val="0"/>
          <w:numId w:val="1"/>
        </w:numPr>
        <w:suppressAutoHyphens w:val="0"/>
        <w:autoSpaceDE w:val="0"/>
        <w:spacing w:after="119" w:line="276" w:lineRule="auto"/>
        <w:jc w:val="both"/>
        <w:rPr>
          <w:rFonts w:eastAsia="CIDFont+F7" w:cs="CIDFont+F7"/>
          <w:color w:val="000000"/>
        </w:rPr>
      </w:pPr>
      <w:r>
        <w:rPr>
          <w:rFonts w:eastAsia="CIDFont+F7" w:cs="CIDFont+F7"/>
          <w:color w:val="000000"/>
        </w:rPr>
        <w:t>non essere stato revocato, per gravi inadempienze, dall’incarico di Revisore dei Conti/Sindaco di Società ed Enti di diritto pubblico e/o privato;</w:t>
      </w:r>
    </w:p>
    <w:p w14:paraId="3E5C4024" w14:textId="77777777" w:rsidR="00FE4721" w:rsidRDefault="0082308B">
      <w:pPr>
        <w:pStyle w:val="Standard"/>
        <w:numPr>
          <w:ilvl w:val="0"/>
          <w:numId w:val="1"/>
        </w:numPr>
        <w:spacing w:after="119" w:line="200" w:lineRule="atLeas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di accettare la carica in caso </w:t>
      </w:r>
      <w:r>
        <w:rPr>
          <w:rFonts w:cs="Arial"/>
          <w:color w:val="000000"/>
        </w:rPr>
        <w:t>di nomina da parte del Consiglio Comunale;</w:t>
      </w:r>
    </w:p>
    <w:p w14:paraId="7415727A" w14:textId="77777777" w:rsidR="00FE4721" w:rsidRDefault="0082308B">
      <w:pPr>
        <w:pStyle w:val="Testopredefinito"/>
        <w:numPr>
          <w:ilvl w:val="0"/>
          <w:numId w:val="1"/>
        </w:numPr>
        <w:spacing w:after="119" w:line="276" w:lineRule="auto"/>
        <w:jc w:val="both"/>
        <w:rPr>
          <w:rFonts w:cs="Arial"/>
        </w:rPr>
      </w:pPr>
      <w:r>
        <w:rPr>
          <w:rFonts w:cs="Arial"/>
        </w:rPr>
        <w:t>di</w:t>
      </w:r>
      <w:r>
        <w:rPr>
          <w:rFonts w:cs="Arial"/>
          <w:spacing w:val="-3"/>
        </w:rPr>
        <w:t xml:space="preserve"> </w:t>
      </w:r>
      <w:r>
        <w:rPr>
          <w:rFonts w:cs="Arial"/>
        </w:rPr>
        <w:t>accettare</w:t>
      </w:r>
      <w:r>
        <w:rPr>
          <w:rFonts w:cs="Arial"/>
          <w:spacing w:val="-3"/>
        </w:rPr>
        <w:t xml:space="preserve"> </w:t>
      </w:r>
      <w:r>
        <w:rPr>
          <w:rFonts w:cs="Arial"/>
        </w:rPr>
        <w:t>senza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riserve</w:t>
      </w:r>
      <w:r>
        <w:rPr>
          <w:rFonts w:cs="Arial"/>
          <w:spacing w:val="-3"/>
        </w:rPr>
        <w:t xml:space="preserve"> </w:t>
      </w:r>
      <w:r>
        <w:rPr>
          <w:rFonts w:cs="Arial"/>
        </w:rPr>
        <w:t>le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condizioni</w:t>
      </w:r>
      <w:r>
        <w:rPr>
          <w:rFonts w:cs="Arial"/>
          <w:spacing w:val="-3"/>
        </w:rPr>
        <w:t xml:space="preserve"> </w:t>
      </w:r>
      <w:r>
        <w:rPr>
          <w:rFonts w:cs="Arial"/>
        </w:rPr>
        <w:t>contenute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nell'avviso;</w:t>
      </w:r>
    </w:p>
    <w:p w14:paraId="75D5A482" w14:textId="77777777" w:rsidR="00FE4721" w:rsidRDefault="0082308B">
      <w:pPr>
        <w:pStyle w:val="Standard"/>
        <w:numPr>
          <w:ilvl w:val="0"/>
          <w:numId w:val="1"/>
        </w:numPr>
        <w:spacing w:after="119" w:line="200" w:lineRule="atLeast"/>
        <w:jc w:val="both"/>
        <w:rPr>
          <w:rFonts w:eastAsia="CIDFont+F7" w:cs="CIDFont+F7"/>
          <w:color w:val="000000"/>
        </w:rPr>
      </w:pPr>
      <w:r>
        <w:rPr>
          <w:rFonts w:eastAsia="CIDFont+F7" w:cs="CIDFont+F7"/>
          <w:color w:val="000000"/>
        </w:rPr>
        <w:t xml:space="preserve">di autorizzare il Comune di Pinerolo, ai sensi e per gli effetti di quanto previsto dal Regolamento UE n. 679/2016 in materia di protezione dei dati </w:t>
      </w:r>
      <w:r>
        <w:rPr>
          <w:rFonts w:eastAsia="CIDFont+F7" w:cs="CIDFont+F7"/>
          <w:color w:val="000000"/>
        </w:rPr>
        <w:t>personali e dal D. Lgs. n. 196/2003, al trattamento dei propri dati personali, anche a mezzo di strumenti informatici nell’ambito dei procedimenti per i quali viene resa la presente dichiarazione.</w:t>
      </w:r>
    </w:p>
    <w:p w14:paraId="2015088A" w14:textId="77777777" w:rsidR="00FE4721" w:rsidRDefault="0082308B">
      <w:pPr>
        <w:pStyle w:val="Standard"/>
        <w:autoSpaceDE w:val="0"/>
        <w:spacing w:after="119" w:line="200" w:lineRule="atLeast"/>
        <w:jc w:val="both"/>
        <w:rPr>
          <w:rFonts w:eastAsia="CIDFont+F7" w:cs="CIDFont+F7"/>
          <w:color w:val="000000"/>
          <w:sz w:val="16"/>
          <w:szCs w:val="16"/>
        </w:rPr>
      </w:pPr>
      <w:r>
        <w:rPr>
          <w:rFonts w:eastAsia="CIDFont+F7" w:cs="Arial"/>
          <w:color w:val="000000"/>
          <w:sz w:val="16"/>
          <w:szCs w:val="16"/>
        </w:rPr>
        <w:t>(</w:t>
      </w:r>
      <w:r>
        <w:rPr>
          <w:rFonts w:eastAsia="CIDFont+F7" w:cs="Arial"/>
          <w:color w:val="000000"/>
          <w:sz w:val="16"/>
          <w:szCs w:val="16"/>
          <w:vertAlign w:val="superscript"/>
        </w:rPr>
        <w:t>1</w:t>
      </w:r>
      <w:r>
        <w:rPr>
          <w:rFonts w:eastAsia="CIDFont+F7" w:cs="Arial"/>
          <w:color w:val="000000"/>
          <w:sz w:val="16"/>
          <w:szCs w:val="16"/>
        </w:rPr>
        <w:t xml:space="preserve">) </w:t>
      </w:r>
      <w:r>
        <w:rPr>
          <w:rFonts w:eastAsia="CIDFont+F7" w:cs="Arial"/>
          <w:color w:val="000000"/>
          <w:sz w:val="16"/>
          <w:szCs w:val="16"/>
        </w:rPr>
        <w:t xml:space="preserve">Ai sensi dell’art. 88 del vigente </w:t>
      </w:r>
      <w:r>
        <w:rPr>
          <w:rFonts w:eastAsia="CIDFont+F7" w:cs="Arial"/>
          <w:color w:val="000000"/>
          <w:sz w:val="16"/>
          <w:szCs w:val="16"/>
        </w:rPr>
        <w:t>Regolamento di Contabilità, al fine di assicurarsi particolari professionalità, il Consiglio Comunale può, con adeguata motivazione, derogare al limite degli incarichi posti dall’art. 238, comma 1 del D. Lgs. 267/2000 e s.m.i.</w:t>
      </w:r>
    </w:p>
    <w:p w14:paraId="61F54C9B" w14:textId="77777777" w:rsidR="00FE4721" w:rsidRDefault="0082308B">
      <w:pPr>
        <w:pStyle w:val="Standard"/>
        <w:spacing w:line="320" w:lineRule="atLeas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lastRenderedPageBreak/>
        <w:t>Allegati:</w:t>
      </w:r>
    </w:p>
    <w:p w14:paraId="1A88B22C" w14:textId="77777777" w:rsidR="00FE4721" w:rsidRDefault="0082308B">
      <w:pPr>
        <w:pStyle w:val="Standard"/>
        <w:numPr>
          <w:ilvl w:val="0"/>
          <w:numId w:val="4"/>
        </w:numPr>
        <w:spacing w:line="320" w:lineRule="atLeas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curriculum vitae d</w:t>
      </w:r>
      <w:r>
        <w:rPr>
          <w:rFonts w:cs="Arial"/>
          <w:color w:val="000000"/>
        </w:rPr>
        <w:t>ebitamente firmato</w:t>
      </w:r>
    </w:p>
    <w:p w14:paraId="09280FFD" w14:textId="77777777" w:rsidR="00FE4721" w:rsidRDefault="0082308B">
      <w:pPr>
        <w:pStyle w:val="Standard"/>
        <w:numPr>
          <w:ilvl w:val="0"/>
          <w:numId w:val="2"/>
        </w:numPr>
        <w:spacing w:line="320" w:lineRule="atLeas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fotocopia documento di riconoscimento in corso di validità;</w:t>
      </w:r>
    </w:p>
    <w:p w14:paraId="60FA13C2" w14:textId="77777777" w:rsidR="00FE4721" w:rsidRDefault="0082308B">
      <w:pPr>
        <w:pStyle w:val="Standard"/>
        <w:numPr>
          <w:ilvl w:val="0"/>
          <w:numId w:val="2"/>
        </w:numPr>
        <w:spacing w:line="32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elenco Enti Locali presso i quali il/la sottoscritto/a sta svolgendo o ha svolto incarichi in qualità di componente o Presidente del Collegio dei Revisori dei Conti.</w:t>
      </w:r>
    </w:p>
    <w:p w14:paraId="74D4D1D0" w14:textId="77777777" w:rsidR="00FE4721" w:rsidRDefault="00FE4721">
      <w:pPr>
        <w:pStyle w:val="Standard"/>
        <w:spacing w:line="320" w:lineRule="atLeast"/>
        <w:jc w:val="both"/>
        <w:rPr>
          <w:rFonts w:cs="Arial"/>
          <w:color w:val="000000"/>
        </w:rPr>
      </w:pPr>
    </w:p>
    <w:p w14:paraId="23821EB0" w14:textId="77777777" w:rsidR="00FE4721" w:rsidRDefault="0082308B">
      <w:pPr>
        <w:pStyle w:val="Standard"/>
        <w:spacing w:line="320" w:lineRule="atLeast"/>
        <w:jc w:val="both"/>
        <w:rPr>
          <w:rFonts w:cs="Arial"/>
          <w:color w:val="FF3333"/>
        </w:rPr>
      </w:pPr>
      <w:r>
        <w:rPr>
          <w:rFonts w:cs="Arial"/>
          <w:color w:val="FF3333"/>
        </w:rPr>
        <w:tab/>
      </w:r>
      <w:r>
        <w:rPr>
          <w:rFonts w:cs="Arial"/>
          <w:color w:val="FF3333"/>
        </w:rPr>
        <w:tab/>
      </w:r>
      <w:r>
        <w:rPr>
          <w:rFonts w:cs="Arial"/>
          <w:color w:val="FF3333"/>
        </w:rPr>
        <w:tab/>
      </w:r>
      <w:r>
        <w:rPr>
          <w:rFonts w:cs="Arial"/>
          <w:color w:val="FF3333"/>
        </w:rPr>
        <w:tab/>
      </w:r>
      <w:r>
        <w:rPr>
          <w:rFonts w:cs="Arial"/>
          <w:color w:val="FF3333"/>
        </w:rPr>
        <w:tab/>
      </w:r>
      <w:r>
        <w:rPr>
          <w:rFonts w:cs="Arial"/>
          <w:color w:val="FF3333"/>
        </w:rPr>
        <w:tab/>
      </w:r>
      <w:r>
        <w:rPr>
          <w:rFonts w:cs="Arial"/>
          <w:color w:val="FF3333"/>
        </w:rPr>
        <w:tab/>
      </w:r>
      <w:r>
        <w:rPr>
          <w:rFonts w:cs="Arial"/>
          <w:color w:val="FF3333"/>
        </w:rPr>
        <w:tab/>
      </w:r>
      <w:r>
        <w:rPr>
          <w:rFonts w:cs="Arial"/>
          <w:color w:val="FF3333"/>
        </w:rPr>
        <w:t xml:space="preserve">    </w:t>
      </w:r>
      <w:r>
        <w:rPr>
          <w:rFonts w:cs="Arial"/>
          <w:color w:val="FF3333"/>
        </w:rPr>
        <w:tab/>
        <w:t xml:space="preserve">        </w:t>
      </w:r>
      <w:r>
        <w:rPr>
          <w:rFonts w:cs="Arial"/>
          <w:color w:val="000000"/>
        </w:rPr>
        <w:t xml:space="preserve">   In fede</w:t>
      </w:r>
    </w:p>
    <w:p w14:paraId="51DFFECF" w14:textId="77777777" w:rsidR="00FE4721" w:rsidRDefault="0082308B">
      <w:pPr>
        <w:pStyle w:val="Standard"/>
        <w:spacing w:line="320" w:lineRule="atLeas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 xml:space="preserve">                                                             </w:t>
      </w:r>
    </w:p>
    <w:p w14:paraId="193F1FDF" w14:textId="77777777" w:rsidR="00FE4721" w:rsidRDefault="0082308B">
      <w:pPr>
        <w:pStyle w:val="Standard"/>
        <w:spacing w:line="320" w:lineRule="atLeast"/>
        <w:ind w:left="5664"/>
        <w:jc w:val="both"/>
        <w:rPr>
          <w:b/>
          <w:bCs/>
          <w:color w:val="000000"/>
        </w:rPr>
      </w:pPr>
      <w:r>
        <w:rPr>
          <w:rFonts w:eastAsia="Arial" w:cs="Arial"/>
          <w:b/>
          <w:bCs/>
          <w:color w:val="000000"/>
        </w:rPr>
        <w:t xml:space="preserve">          </w:t>
      </w:r>
      <w:r>
        <w:rPr>
          <w:rFonts w:cs="Arial"/>
          <w:b/>
          <w:bCs/>
          <w:color w:val="000000"/>
        </w:rPr>
        <w:t>……………………………</w:t>
      </w:r>
    </w:p>
    <w:p w14:paraId="25B66B3B" w14:textId="77777777" w:rsidR="00FE4721" w:rsidRDefault="00FE4721">
      <w:pPr>
        <w:pStyle w:val="Text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100" w:lineRule="atLeast"/>
        <w:jc w:val="both"/>
        <w:rPr>
          <w:b/>
          <w:bCs/>
          <w:color w:val="FF3333"/>
        </w:rPr>
      </w:pPr>
    </w:p>
    <w:p w14:paraId="623C7945" w14:textId="77777777" w:rsidR="00FE4721" w:rsidRDefault="00FE4721">
      <w:pPr>
        <w:pStyle w:val="Text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100" w:lineRule="atLeast"/>
        <w:jc w:val="both"/>
        <w:rPr>
          <w:b/>
          <w:bCs/>
          <w:color w:val="FF3333"/>
        </w:rPr>
      </w:pPr>
    </w:p>
    <w:sectPr w:rsidR="00FE472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74DDE" w14:textId="77777777" w:rsidR="0082308B" w:rsidRDefault="0082308B">
      <w:r>
        <w:separator/>
      </w:r>
    </w:p>
  </w:endnote>
  <w:endnote w:type="continuationSeparator" w:id="0">
    <w:p w14:paraId="3556A5B3" w14:textId="77777777" w:rsidR="0082308B" w:rsidRDefault="00823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default"/>
  </w:font>
  <w:font w:name="CIDFont+F7">
    <w:charset w:val="00"/>
    <w:family w:val="auto"/>
    <w:pitch w:val="default"/>
  </w:font>
  <w:font w:name="TimesNewRoman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A059D" w14:textId="77777777" w:rsidR="0082308B" w:rsidRDefault="0082308B">
      <w:r>
        <w:rPr>
          <w:color w:val="000000"/>
        </w:rPr>
        <w:ptab w:relativeTo="margin" w:alignment="center" w:leader="none"/>
      </w:r>
    </w:p>
  </w:footnote>
  <w:footnote w:type="continuationSeparator" w:id="0">
    <w:p w14:paraId="7C989A01" w14:textId="77777777" w:rsidR="0082308B" w:rsidRDefault="008230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D05E8D"/>
    <w:multiLevelType w:val="multilevel"/>
    <w:tmpl w:val="02C6DD42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caps w:val="0"/>
        <w:smallCap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B744662"/>
    <w:multiLevelType w:val="multilevel"/>
    <w:tmpl w:val="D9A8B3E2"/>
    <w:styleLink w:val="WW8Num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FE4721"/>
    <w:rsid w:val="0063234C"/>
    <w:rsid w:val="0082308B"/>
    <w:rsid w:val="00FE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951E1"/>
  <w15:docId w15:val="{12F0D40C-4934-4FCE-ACD3-790F777B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stopredefinito">
    <w:name w:val="Testo predefinito"/>
    <w:basedOn w:val="Standard"/>
    <w:rPr>
      <w:color w:val="000000"/>
    </w:rPr>
  </w:style>
  <w:style w:type="character" w:customStyle="1" w:styleId="WW8Num3z0">
    <w:name w:val="WW8Num3z0"/>
    <w:rPr>
      <w:rFonts w:ascii="Arial" w:eastAsia="Arial" w:hAnsi="Arial" w:cs="Arial"/>
      <w:caps w:val="0"/>
      <w:smallCaps w:val="0"/>
      <w:sz w:val="22"/>
      <w:szCs w:val="22"/>
    </w:rPr>
  </w:style>
  <w:style w:type="character" w:customStyle="1" w:styleId="WW8Num2z0">
    <w:name w:val="WW8Num2z0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VisitedInternetLink">
    <w:name w:val="Visited Internet Link"/>
    <w:rPr>
      <w:color w:val="800000"/>
      <w:u w:val="single"/>
      <w:lang/>
    </w:rPr>
  </w:style>
  <w:style w:type="numbering" w:customStyle="1" w:styleId="WW8Num3">
    <w:name w:val="WW8Num3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tocollo.pinerolo@cert.ruparpiemont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Cangini</dc:creator>
  <cp:lastModifiedBy>Emanuela Viotto</cp:lastModifiedBy>
  <cp:revision>2</cp:revision>
  <dcterms:created xsi:type="dcterms:W3CDTF">2021-10-04T10:40:00Z</dcterms:created>
  <dcterms:modified xsi:type="dcterms:W3CDTF">2021-10-04T10:40:00Z</dcterms:modified>
</cp:coreProperties>
</file>